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36" w:rsidRDefault="00D71F36" w:rsidP="00D71F36">
      <w:pPr>
        <w:pStyle w:val="Style4"/>
        <w:widowControl/>
        <w:jc w:val="center"/>
        <w:rPr>
          <w:rStyle w:val="FontStyle11"/>
          <w:kern w:val="24"/>
        </w:rPr>
      </w:pPr>
      <w:r>
        <w:rPr>
          <w:rStyle w:val="FontStyle11"/>
          <w:kern w:val="24"/>
        </w:rPr>
        <w:t>Aneks nr 1</w:t>
      </w:r>
    </w:p>
    <w:p w:rsidR="00D71F36" w:rsidRDefault="00D71F36" w:rsidP="00D71F36">
      <w:pPr>
        <w:pStyle w:val="Style4"/>
        <w:widowControl/>
        <w:jc w:val="center"/>
        <w:rPr>
          <w:rStyle w:val="FontStyle11"/>
          <w:kern w:val="24"/>
        </w:rPr>
      </w:pPr>
      <w:r>
        <w:rPr>
          <w:rStyle w:val="FontStyle11"/>
          <w:kern w:val="24"/>
        </w:rPr>
        <w:t xml:space="preserve">do zlecenia przewozu nr ………… </w:t>
      </w:r>
    </w:p>
    <w:p w:rsidR="00D71F36" w:rsidRDefault="00D71F36" w:rsidP="00D71F36">
      <w:pPr>
        <w:pStyle w:val="Style4"/>
        <w:widowControl/>
        <w:jc w:val="center"/>
        <w:rPr>
          <w:rStyle w:val="FontStyle11"/>
          <w:kern w:val="24"/>
        </w:rPr>
      </w:pPr>
    </w:p>
    <w:p w:rsidR="00D71F36" w:rsidRDefault="00D71F36" w:rsidP="00D71F36">
      <w:pPr>
        <w:jc w:val="both"/>
        <w:rPr>
          <w:kern w:val="24"/>
        </w:rPr>
      </w:pPr>
      <w:r>
        <w:rPr>
          <w:kern w:val="24"/>
        </w:rPr>
        <w:t>zawarty w dniu</w:t>
      </w:r>
      <w:r>
        <w:rPr>
          <w:b/>
          <w:kern w:val="24"/>
        </w:rPr>
        <w:t xml:space="preserve"> </w:t>
      </w:r>
      <w:r>
        <w:rPr>
          <w:kern w:val="24"/>
        </w:rPr>
        <w:t>…………… pomiędzy:</w:t>
      </w:r>
    </w:p>
    <w:p w:rsidR="00D71F36" w:rsidRDefault="00D71F36" w:rsidP="00D71F36">
      <w:pPr>
        <w:jc w:val="both"/>
        <w:rPr>
          <w:kern w:val="24"/>
        </w:rPr>
      </w:pPr>
    </w:p>
    <w:p w:rsidR="00D71F36" w:rsidRPr="00D71F36" w:rsidRDefault="00D71F36" w:rsidP="00D71F36">
      <w:pPr>
        <w:jc w:val="both"/>
        <w:rPr>
          <w:kern w:val="24"/>
        </w:rPr>
      </w:pPr>
      <w:r>
        <w:rPr>
          <w:kern w:val="24"/>
        </w:rPr>
        <w:t>1. TSL NORDIC sp. z o.o. w Koszalinie, ul. Słowiańska 17, 75-846 Koszalin (Zleceniodawca)</w:t>
      </w:r>
    </w:p>
    <w:p w:rsidR="00D71F36" w:rsidRDefault="00D71F36" w:rsidP="00D71F36">
      <w:pPr>
        <w:rPr>
          <w:bCs/>
          <w:iCs/>
        </w:rPr>
      </w:pPr>
      <w:r>
        <w:rPr>
          <w:bCs/>
          <w:iCs/>
        </w:rPr>
        <w:t>a</w:t>
      </w:r>
    </w:p>
    <w:p w:rsidR="009F48EC" w:rsidRPr="00D71F36" w:rsidRDefault="00D71F36" w:rsidP="009F48EC">
      <w:pPr>
        <w:rPr>
          <w:bCs/>
          <w:iCs/>
        </w:rPr>
      </w:pPr>
      <w:r>
        <w:rPr>
          <w:bCs/>
          <w:iCs/>
        </w:rPr>
        <w:t>2. ……………………………… (Zleceniobiorca)</w:t>
      </w:r>
    </w:p>
    <w:p w:rsidR="009F48EC" w:rsidRPr="00D71F36" w:rsidRDefault="009F48EC" w:rsidP="009F48EC"/>
    <w:p w:rsidR="00D71F36" w:rsidRDefault="00192189" w:rsidP="00D71F3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W związku z pkt. 25</w:t>
      </w:r>
      <w:bookmarkStart w:id="0" w:name="_GoBack"/>
      <w:bookmarkEnd w:id="0"/>
      <w:r w:rsidR="00D71F36">
        <w:rPr>
          <w:kern w:val="24"/>
          <w:sz w:val="24"/>
          <w:szCs w:val="24"/>
        </w:rPr>
        <w:t xml:space="preserve"> uwag do zlecenia transportowego Zleceniodawca oświadcza, że wyraża zgodę na przeniesienie (cesję) przez Zleceniobiorcę wierzytelności wynikających ze zlecenia ………………….., pod warunkiem zawieszającym przewidzianym w pkt. 2. </w:t>
      </w:r>
    </w:p>
    <w:p w:rsidR="00D71F36" w:rsidRDefault="00D71F36" w:rsidP="00D71F3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Warunkiem skuteczności cesji jest uprzednie uregulowanie przez Zleceniobiorcę wobec Zleceniodawcy wszelkich roszczeń wynikających z łączących strony umów zleceń transportowych (zarówno zlecenia objętego niniejszym aneksem jak i innych pozostałych). </w:t>
      </w:r>
    </w:p>
    <w:p w:rsidR="00D71F36" w:rsidRDefault="00D71F36" w:rsidP="00D71F3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Pozostałe warunki zlecenia pozostają bez zmian. </w:t>
      </w:r>
    </w:p>
    <w:p w:rsidR="0067380C" w:rsidRDefault="00192189" w:rsidP="00523049"/>
    <w:p w:rsidR="00D71F36" w:rsidRDefault="00D71F36" w:rsidP="00523049"/>
    <w:p w:rsidR="00D71F36" w:rsidRDefault="00D71F36" w:rsidP="00523049"/>
    <w:p w:rsidR="00D71F36" w:rsidRDefault="00D71F36" w:rsidP="00523049">
      <w:r>
        <w:rPr>
          <w:kern w:val="24"/>
        </w:rPr>
        <w:t>-------------------------------                                                                                                  -------------------------------</w:t>
      </w:r>
      <w:r>
        <w:rPr>
          <w:kern w:val="24"/>
        </w:rPr>
        <w:br/>
      </w:r>
      <w:r>
        <w:t xml:space="preserve"> Zleceniodawca                                                                                                                 Zleceniobiorca</w:t>
      </w:r>
    </w:p>
    <w:p w:rsidR="00D71F36" w:rsidRPr="00D71F36" w:rsidRDefault="00D71F36" w:rsidP="00523049"/>
    <w:sectPr w:rsidR="00D71F36" w:rsidRPr="00D71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08" w:rsidRDefault="00573E08" w:rsidP="00203BBC">
      <w:pPr>
        <w:spacing w:after="0" w:line="240" w:lineRule="auto"/>
      </w:pPr>
      <w:r>
        <w:separator/>
      </w:r>
    </w:p>
  </w:endnote>
  <w:endnote w:type="continuationSeparator" w:id="0">
    <w:p w:rsidR="00573E08" w:rsidRDefault="00573E08" w:rsidP="0020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BC" w:rsidRDefault="00203BBC" w:rsidP="00203BBC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E3" w:rsidRPr="009A1681" w:rsidRDefault="00821DE3" w:rsidP="007E1DD6">
    <w:pPr>
      <w:pStyle w:val="Stopka"/>
    </w:pPr>
    <w:r>
      <w:rPr>
        <w:lang w:val="en-US"/>
      </w:rPr>
      <w:t xml:space="preserve">TSL Nordic sp. z o.o.                                                                                                     </w:t>
    </w:r>
    <w:r w:rsidRPr="009A1681">
      <w:t>tel: +48 600 900 860</w:t>
    </w:r>
  </w:p>
  <w:p w:rsidR="00821DE3" w:rsidRPr="009A1681" w:rsidRDefault="00821DE3" w:rsidP="007E1DD6">
    <w:pPr>
      <w:pStyle w:val="Stopka"/>
    </w:pPr>
    <w:r w:rsidRPr="009A1681">
      <w:t>ul. Słowiańska 17                                                                                                          fax: +48 943 41 15 73</w:t>
    </w:r>
  </w:p>
  <w:p w:rsidR="00821DE3" w:rsidRPr="009A1681" w:rsidRDefault="00821DE3" w:rsidP="007E1DD6">
    <w:pPr>
      <w:pStyle w:val="Stopka"/>
    </w:pPr>
    <w:r w:rsidRPr="009A1681">
      <w:t>75-846 Koszalin                                                                                                             info@tsl-nordic.com</w:t>
    </w:r>
  </w:p>
  <w:p w:rsidR="00821DE3" w:rsidRPr="009A1681" w:rsidRDefault="00821DE3" w:rsidP="007E1DD6">
    <w:pPr>
      <w:pStyle w:val="Stopka"/>
    </w:pPr>
    <w:r w:rsidRPr="009A1681">
      <w:t>VAT nr:PL6692522113                                                                                                  www.tsl-nordic.com</w:t>
    </w:r>
  </w:p>
  <w:p w:rsidR="00821DE3" w:rsidRPr="009A1681" w:rsidRDefault="00821DE3" w:rsidP="007E1DD6">
    <w:pPr>
      <w:pStyle w:val="Stopka"/>
    </w:pPr>
  </w:p>
  <w:p w:rsidR="00821DE3" w:rsidRDefault="00821DE3" w:rsidP="007E1DD6">
    <w:pPr>
      <w:pStyle w:val="Stopka"/>
      <w:rPr>
        <w:lang w:val="en-US"/>
      </w:rPr>
    </w:pPr>
    <w:r>
      <w:rPr>
        <w:lang w:val="en-US"/>
      </w:rPr>
      <w:t>IBAN: PL85 1090 2835 0000 0001 3461 6755</w:t>
    </w:r>
  </w:p>
  <w:p w:rsidR="00821DE3" w:rsidRDefault="00821DE3" w:rsidP="007E1DD6">
    <w:pPr>
      <w:pStyle w:val="Stopka"/>
      <w:rPr>
        <w:lang w:val="en-US"/>
      </w:rPr>
    </w:pPr>
    <w:r>
      <w:rPr>
        <w:lang w:val="en-US"/>
      </w:rPr>
      <w:t>SWIFT CODE: WBKPPLPP</w:t>
    </w:r>
  </w:p>
  <w:p w:rsidR="00821DE3" w:rsidRPr="00523049" w:rsidRDefault="00821DE3" w:rsidP="00821DE3">
    <w:pPr>
      <w:pStyle w:val="Stopka"/>
      <w:rPr>
        <w:lang w:val="en-US"/>
      </w:rPr>
    </w:pPr>
    <w:r>
      <w:rPr>
        <w:lang w:val="en-US"/>
      </w:rPr>
      <w:t>PLN:  65 1090 2835 0000 0001 3461 6727</w:t>
    </w:r>
  </w:p>
  <w:p w:rsidR="00821DE3" w:rsidRPr="00523049" w:rsidRDefault="00821DE3" w:rsidP="007E1DD6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5D" w:rsidRDefault="00CE6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08" w:rsidRDefault="00573E08" w:rsidP="00203BBC">
      <w:pPr>
        <w:spacing w:after="0" w:line="240" w:lineRule="auto"/>
      </w:pPr>
      <w:r>
        <w:separator/>
      </w:r>
    </w:p>
  </w:footnote>
  <w:footnote w:type="continuationSeparator" w:id="0">
    <w:p w:rsidR="00573E08" w:rsidRDefault="00573E08" w:rsidP="0020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5D" w:rsidRDefault="00CE6A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BC" w:rsidRPr="00203BBC" w:rsidRDefault="000E4CD3" w:rsidP="0052304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67325" cy="2571750"/>
          <wp:effectExtent l="0" t="0" r="9525" b="0"/>
          <wp:docPr id="1" name="Obraz 1" descr="TSL Nord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L Nord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257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5D" w:rsidRDefault="00CE6A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41318"/>
    <w:multiLevelType w:val="hybridMultilevel"/>
    <w:tmpl w:val="7904F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60366"/>
    <w:multiLevelType w:val="hybridMultilevel"/>
    <w:tmpl w:val="0416F842"/>
    <w:lvl w:ilvl="0" w:tplc="69E03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BC"/>
    <w:rsid w:val="0005495C"/>
    <w:rsid w:val="000D4754"/>
    <w:rsid w:val="000E4CD3"/>
    <w:rsid w:val="00192189"/>
    <w:rsid w:val="001C1256"/>
    <w:rsid w:val="00203BBC"/>
    <w:rsid w:val="00240150"/>
    <w:rsid w:val="00241586"/>
    <w:rsid w:val="002A6FFA"/>
    <w:rsid w:val="00323BF6"/>
    <w:rsid w:val="003576B6"/>
    <w:rsid w:val="003B2981"/>
    <w:rsid w:val="00523049"/>
    <w:rsid w:val="00573E08"/>
    <w:rsid w:val="00581C33"/>
    <w:rsid w:val="00583E76"/>
    <w:rsid w:val="0064164E"/>
    <w:rsid w:val="006E1683"/>
    <w:rsid w:val="007C6C69"/>
    <w:rsid w:val="007E1DD6"/>
    <w:rsid w:val="0080679D"/>
    <w:rsid w:val="00821DE3"/>
    <w:rsid w:val="008A458F"/>
    <w:rsid w:val="009A1681"/>
    <w:rsid w:val="009B75BD"/>
    <w:rsid w:val="009E2C37"/>
    <w:rsid w:val="009F48EC"/>
    <w:rsid w:val="00AD4313"/>
    <w:rsid w:val="00B47749"/>
    <w:rsid w:val="00BB6893"/>
    <w:rsid w:val="00C35D47"/>
    <w:rsid w:val="00C65CF1"/>
    <w:rsid w:val="00CE1DE8"/>
    <w:rsid w:val="00CE6A5D"/>
    <w:rsid w:val="00D71F36"/>
    <w:rsid w:val="00ED4341"/>
    <w:rsid w:val="00F2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03823BE-7963-4B78-9D88-4A25A551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3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3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BBC"/>
  </w:style>
  <w:style w:type="paragraph" w:styleId="Stopka">
    <w:name w:val="footer"/>
    <w:basedOn w:val="Normalny"/>
    <w:link w:val="StopkaZnak"/>
    <w:uiPriority w:val="99"/>
    <w:unhideWhenUsed/>
    <w:rsid w:val="00203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BBC"/>
  </w:style>
  <w:style w:type="character" w:customStyle="1" w:styleId="Nagwek1Znak">
    <w:name w:val="Nagłówek 1 Znak"/>
    <w:basedOn w:val="Domylnaczcionkaakapitu"/>
    <w:link w:val="Nagwek1"/>
    <w:uiPriority w:val="9"/>
    <w:rsid w:val="005230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23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3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5230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3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9A1681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D71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71F3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CB8E8-64FB-4E49-A38E-B5ECDFA7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TSL NORDIC Sp. z o.o.Zwirki I Wigury 375-131 Koszalin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TSL NORDIC Sp. z o.o.Zwirki I Wigury 375-131 Koszalin</dc:title>
  <dc:subject/>
  <dc:creator>01</dc:creator>
  <cp:keywords/>
  <dc:description/>
  <cp:lastModifiedBy>Wojciech Boruń</cp:lastModifiedBy>
  <cp:revision>3</cp:revision>
  <cp:lastPrinted>2017-10-31T07:51:00Z</cp:lastPrinted>
  <dcterms:created xsi:type="dcterms:W3CDTF">2019-04-03T06:38:00Z</dcterms:created>
  <dcterms:modified xsi:type="dcterms:W3CDTF">2020-06-01T10:18:00Z</dcterms:modified>
</cp:coreProperties>
</file>